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3530" w14:textId="1A2A44D3" w:rsidR="002E089C" w:rsidRPr="00162A62" w:rsidRDefault="001569E6" w:rsidP="000D697E">
      <w:pPr>
        <w:pStyle w:val="Default"/>
        <w:jc w:val="right"/>
      </w:pPr>
      <w:r>
        <w:rPr>
          <w:rFonts w:ascii="Times New Roman"/>
          <w:noProof/>
          <w:sz w:val="20"/>
        </w:rPr>
        <w:drawing>
          <wp:inline distT="0" distB="0" distL="0" distR="0" wp14:anchorId="629F1BEE" wp14:editId="0CFF6C08">
            <wp:extent cx="1766069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6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2BFC" w14:textId="77777777" w:rsidR="000D697E" w:rsidRPr="00162A62" w:rsidRDefault="000D697E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4B472934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162A62">
        <w:rPr>
          <w:rFonts w:cstheme="minorBidi"/>
          <w:b/>
          <w:bCs/>
          <w:color w:val="auto"/>
          <w:sz w:val="22"/>
          <w:szCs w:val="22"/>
        </w:rPr>
        <w:t>PERSON SPECIFICATION</w:t>
      </w:r>
    </w:p>
    <w:p w14:paraId="040494C0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13078DA1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23D11210" w14:textId="355D314E" w:rsidR="002E089C" w:rsidRPr="00162A62" w:rsidRDefault="006B27B7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Assistant Professor/ </w:t>
      </w:r>
      <w:r w:rsidR="00162A62">
        <w:rPr>
          <w:rFonts w:cstheme="minorBidi"/>
          <w:b/>
          <w:bCs/>
          <w:color w:val="auto"/>
          <w:sz w:val="22"/>
          <w:szCs w:val="22"/>
        </w:rPr>
        <w:t>Lecturer</w:t>
      </w:r>
      <w:r w:rsidR="002E089C" w:rsidRPr="00162A62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="00903627">
        <w:rPr>
          <w:rFonts w:cstheme="minorBidi"/>
          <w:b/>
          <w:bCs/>
          <w:color w:val="auto"/>
          <w:sz w:val="22"/>
          <w:szCs w:val="22"/>
        </w:rPr>
        <w:t>(</w:t>
      </w:r>
      <w:r w:rsidR="00FC3FCB">
        <w:rPr>
          <w:rFonts w:cstheme="minorBidi"/>
          <w:b/>
          <w:bCs/>
          <w:color w:val="auto"/>
          <w:sz w:val="22"/>
          <w:szCs w:val="22"/>
        </w:rPr>
        <w:t>Teaching and Research) or Lecturer (Teaching and Scholarship</w:t>
      </w:r>
      <w:r w:rsidR="00903627">
        <w:rPr>
          <w:rFonts w:cstheme="minorBidi"/>
          <w:b/>
          <w:bCs/>
          <w:color w:val="auto"/>
          <w:sz w:val="22"/>
          <w:szCs w:val="22"/>
        </w:rPr>
        <w:t xml:space="preserve">) in </w:t>
      </w:r>
      <w:r w:rsidR="00990B06">
        <w:rPr>
          <w:rFonts w:cstheme="minorBidi"/>
          <w:b/>
          <w:bCs/>
          <w:color w:val="auto"/>
          <w:sz w:val="22"/>
          <w:szCs w:val="22"/>
        </w:rPr>
        <w:t>Marketing/ Communications</w:t>
      </w:r>
    </w:p>
    <w:p w14:paraId="26AEA89C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15873660" w14:textId="080BCC67" w:rsidR="002E089C" w:rsidRPr="00162A62" w:rsidRDefault="00C54DA8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VACANCY REF: </w:t>
      </w:r>
      <w:r w:rsidR="0082537D" w:rsidRPr="0082537D">
        <w:rPr>
          <w:rFonts w:cstheme="minorBidi"/>
          <w:b/>
          <w:bCs/>
          <w:color w:val="auto"/>
          <w:sz w:val="22"/>
          <w:szCs w:val="22"/>
          <w:highlight w:val="yellow"/>
        </w:rPr>
        <w:t>XXX</w:t>
      </w:r>
    </w:p>
    <w:p w14:paraId="7F3DC235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1202"/>
        <w:gridCol w:w="2835"/>
      </w:tblGrid>
      <w:tr w:rsidR="002E089C" w:rsidRPr="00162A62" w14:paraId="3609AF33" w14:textId="77777777" w:rsidTr="002E089C">
        <w:trPr>
          <w:trHeight w:val="384"/>
        </w:trPr>
        <w:tc>
          <w:tcPr>
            <w:tcW w:w="5205" w:type="dxa"/>
          </w:tcPr>
          <w:p w14:paraId="7F507A70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202" w:type="dxa"/>
          </w:tcPr>
          <w:p w14:paraId="4D761F63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5" w:type="dxa"/>
          </w:tcPr>
          <w:p w14:paraId="479EE6D1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2E089C" w:rsidRPr="00162A62" w14:paraId="2FAE05CD" w14:textId="77777777" w:rsidTr="002E089C">
        <w:trPr>
          <w:trHeight w:val="244"/>
        </w:trPr>
        <w:tc>
          <w:tcPr>
            <w:tcW w:w="5205" w:type="dxa"/>
          </w:tcPr>
          <w:p w14:paraId="2C93181D" w14:textId="1295B5B6" w:rsidR="002E089C" w:rsidRPr="00162A62" w:rsidRDefault="002E089C" w:rsidP="006679EF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 PhD </w:t>
            </w:r>
            <w:r w:rsidR="006679EF">
              <w:rPr>
                <w:sz w:val="22"/>
                <w:szCs w:val="22"/>
              </w:rPr>
              <w:t>(or an expectation thereof</w:t>
            </w:r>
            <w:r w:rsidR="003728EF">
              <w:rPr>
                <w:sz w:val="22"/>
                <w:szCs w:val="22"/>
              </w:rPr>
              <w:t xml:space="preserve"> within a reasonable timeframe</w:t>
            </w:r>
            <w:r w:rsidR="006679EF">
              <w:rPr>
                <w:sz w:val="22"/>
                <w:szCs w:val="22"/>
              </w:rPr>
              <w:t xml:space="preserve">) </w:t>
            </w:r>
            <w:r w:rsidRPr="00162A62">
              <w:rPr>
                <w:sz w:val="22"/>
                <w:szCs w:val="22"/>
              </w:rPr>
              <w:t xml:space="preserve">or equivalent in </w:t>
            </w:r>
            <w:r w:rsidR="00990B06">
              <w:rPr>
                <w:sz w:val="22"/>
                <w:szCs w:val="22"/>
              </w:rPr>
              <w:t>Marketing/ Communications</w:t>
            </w:r>
            <w:r w:rsidR="00D63C1D">
              <w:rPr>
                <w:sz w:val="22"/>
                <w:szCs w:val="22"/>
              </w:rPr>
              <w:t xml:space="preserve"> </w:t>
            </w:r>
            <w:r w:rsidR="0082537D">
              <w:rPr>
                <w:rFonts w:cstheme="minorBidi"/>
                <w:bCs/>
                <w:color w:val="auto"/>
                <w:sz w:val="22"/>
                <w:szCs w:val="22"/>
              </w:rPr>
              <w:t>or a related discipline</w:t>
            </w:r>
          </w:p>
        </w:tc>
        <w:tc>
          <w:tcPr>
            <w:tcW w:w="1202" w:type="dxa"/>
          </w:tcPr>
          <w:p w14:paraId="2210C92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902CFD6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 </w:t>
            </w:r>
          </w:p>
          <w:p w14:paraId="7BEC34A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</w:p>
        </w:tc>
      </w:tr>
      <w:tr w:rsidR="002E089C" w:rsidRPr="00162A62" w14:paraId="7B3A7B57" w14:textId="77777777" w:rsidTr="002E089C">
        <w:trPr>
          <w:trHeight w:val="244"/>
        </w:trPr>
        <w:tc>
          <w:tcPr>
            <w:tcW w:w="5205" w:type="dxa"/>
          </w:tcPr>
          <w:p w14:paraId="093B5484" w14:textId="708A37E6" w:rsidR="002E089C" w:rsidRPr="00162A62" w:rsidRDefault="0082537D" w:rsidP="003728EF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A </w:t>
            </w:r>
            <w:r w:rsidR="003728EF" w:rsidRPr="0082537D">
              <w:rPr>
                <w:sz w:val="22"/>
                <w:szCs w:val="22"/>
              </w:rPr>
              <w:t xml:space="preserve">pipeline of research </w:t>
            </w:r>
            <w:r w:rsidR="003728EF">
              <w:rPr>
                <w:sz w:val="22"/>
                <w:szCs w:val="22"/>
              </w:rPr>
              <w:t xml:space="preserve">papers suitable for </w:t>
            </w:r>
            <w:r w:rsidR="003728EF" w:rsidRPr="0082537D">
              <w:rPr>
                <w:sz w:val="22"/>
                <w:szCs w:val="22"/>
              </w:rPr>
              <w:t>target</w:t>
            </w:r>
            <w:r w:rsidR="003728EF">
              <w:rPr>
                <w:sz w:val="22"/>
                <w:szCs w:val="22"/>
              </w:rPr>
              <w:t xml:space="preserve">ing </w:t>
            </w:r>
            <w:r w:rsidR="003728EF" w:rsidRPr="0082537D">
              <w:rPr>
                <w:sz w:val="22"/>
                <w:szCs w:val="22"/>
              </w:rPr>
              <w:t xml:space="preserve">high quality journals </w:t>
            </w:r>
            <w:r w:rsidR="003728EF">
              <w:rPr>
                <w:sz w:val="22"/>
                <w:szCs w:val="22"/>
              </w:rPr>
              <w:t xml:space="preserve">or a </w:t>
            </w:r>
            <w:r w:rsidRPr="0082537D">
              <w:rPr>
                <w:sz w:val="22"/>
                <w:szCs w:val="22"/>
              </w:rPr>
              <w:t>record of high</w:t>
            </w:r>
            <w:r w:rsidR="00A52C37">
              <w:rPr>
                <w:sz w:val="22"/>
                <w:szCs w:val="22"/>
              </w:rPr>
              <w:t>-q</w:t>
            </w:r>
            <w:r w:rsidRPr="0082537D">
              <w:rPr>
                <w:sz w:val="22"/>
                <w:szCs w:val="22"/>
              </w:rPr>
              <w:t>uality research outputs</w:t>
            </w:r>
            <w:r w:rsidR="00FC3FCB">
              <w:rPr>
                <w:sz w:val="22"/>
                <w:szCs w:val="22"/>
              </w:rPr>
              <w:t xml:space="preserve"> (Lecturer: Teaching and Research)</w:t>
            </w:r>
          </w:p>
        </w:tc>
        <w:tc>
          <w:tcPr>
            <w:tcW w:w="1202" w:type="dxa"/>
          </w:tcPr>
          <w:p w14:paraId="4425F0F8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E9A2997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05C21840" w14:textId="77777777" w:rsidTr="002E089C">
        <w:trPr>
          <w:trHeight w:val="379"/>
        </w:trPr>
        <w:tc>
          <w:tcPr>
            <w:tcW w:w="5205" w:type="dxa"/>
          </w:tcPr>
          <w:p w14:paraId="48EE69B5" w14:textId="2C1189AC" w:rsidR="0082537D" w:rsidRPr="0082537D" w:rsidRDefault="0082537D" w:rsidP="00677724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 willingness to engage with an agenda of external research income generation</w:t>
            </w:r>
            <w:r w:rsidR="00FC3FCB">
              <w:rPr>
                <w:sz w:val="22"/>
                <w:szCs w:val="22"/>
              </w:rPr>
              <w:t xml:space="preserve"> (Lecturer: Teaching and Research).</w:t>
            </w:r>
          </w:p>
        </w:tc>
        <w:tc>
          <w:tcPr>
            <w:tcW w:w="1202" w:type="dxa"/>
          </w:tcPr>
          <w:p w14:paraId="7D5A215D" w14:textId="77917A36" w:rsidR="0082537D" w:rsidRPr="00162A62" w:rsidRDefault="006679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05BEDA1C" w14:textId="4839BB9C" w:rsidR="0082537D" w:rsidRPr="00162A62" w:rsidRDefault="0082537D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  <w:tr w:rsidR="0082537D" w:rsidRPr="00162A62" w14:paraId="0C47F006" w14:textId="77777777" w:rsidTr="0098709A">
        <w:trPr>
          <w:trHeight w:val="379"/>
        </w:trPr>
        <w:tc>
          <w:tcPr>
            <w:tcW w:w="5205" w:type="dxa"/>
          </w:tcPr>
          <w:p w14:paraId="58C050DB" w14:textId="4B07C212" w:rsidR="00FC3FCB" w:rsidRPr="00162A62" w:rsidRDefault="0082537D" w:rsidP="00D144D1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The ability to teach introductory, inter</w:t>
            </w:r>
            <w:r w:rsidR="00932DFD">
              <w:rPr>
                <w:sz w:val="22"/>
                <w:szCs w:val="22"/>
              </w:rPr>
              <w:t>m</w:t>
            </w:r>
            <w:r w:rsidR="003F4FF7">
              <w:rPr>
                <w:sz w:val="22"/>
                <w:szCs w:val="22"/>
              </w:rPr>
              <w:t xml:space="preserve">ediate and </w:t>
            </w:r>
            <w:r w:rsidR="00F02D38">
              <w:rPr>
                <w:sz w:val="22"/>
                <w:szCs w:val="22"/>
              </w:rPr>
              <w:t xml:space="preserve">advanced </w:t>
            </w:r>
            <w:r w:rsidR="003F4FF7">
              <w:rPr>
                <w:sz w:val="22"/>
                <w:szCs w:val="22"/>
              </w:rPr>
              <w:t xml:space="preserve">material in </w:t>
            </w:r>
            <w:r w:rsidR="003728EF">
              <w:rPr>
                <w:sz w:val="22"/>
                <w:szCs w:val="22"/>
              </w:rPr>
              <w:t xml:space="preserve">relevant areas of </w:t>
            </w:r>
            <w:r w:rsidR="00990B06">
              <w:rPr>
                <w:sz w:val="22"/>
                <w:szCs w:val="22"/>
              </w:rPr>
              <w:t>Marketing/ Communications</w:t>
            </w:r>
            <w:r w:rsidR="00F56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undergraduate level </w:t>
            </w:r>
            <w:r w:rsidRPr="0082537D">
              <w:rPr>
                <w:sz w:val="22"/>
                <w:szCs w:val="22"/>
              </w:rPr>
              <w:t>to a high standard</w:t>
            </w:r>
          </w:p>
        </w:tc>
        <w:tc>
          <w:tcPr>
            <w:tcW w:w="1202" w:type="dxa"/>
          </w:tcPr>
          <w:p w14:paraId="64EAB48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1B1B95A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2E089C" w:rsidRPr="00162A62" w14:paraId="0EE70CEB" w14:textId="77777777" w:rsidTr="002E089C">
        <w:trPr>
          <w:trHeight w:val="244"/>
        </w:trPr>
        <w:tc>
          <w:tcPr>
            <w:tcW w:w="5205" w:type="dxa"/>
          </w:tcPr>
          <w:p w14:paraId="6C5C1C79" w14:textId="58DF2BCA" w:rsidR="002E089C" w:rsidRPr="00162A62" w:rsidRDefault="0082537D" w:rsidP="00825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</w:t>
            </w:r>
            <w:r w:rsidR="002E089C" w:rsidRPr="00162A62">
              <w:rPr>
                <w:sz w:val="22"/>
                <w:szCs w:val="22"/>
              </w:rPr>
              <w:t xml:space="preserve"> undertak</w:t>
            </w:r>
            <w:r>
              <w:rPr>
                <w:sz w:val="22"/>
                <w:szCs w:val="22"/>
              </w:rPr>
              <w:t>e</w:t>
            </w:r>
            <w:r w:rsidR="002E089C" w:rsidRPr="00162A62">
              <w:rPr>
                <w:sz w:val="22"/>
                <w:szCs w:val="22"/>
              </w:rPr>
              <w:t xml:space="preserve"> appropriate administrative responsibilities</w:t>
            </w:r>
            <w:r>
              <w:rPr>
                <w:sz w:val="22"/>
                <w:szCs w:val="22"/>
              </w:rPr>
              <w:t xml:space="preserve"> to a high standard</w:t>
            </w:r>
            <w:r w:rsidR="002E089C" w:rsidRPr="00162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</w:tcPr>
          <w:p w14:paraId="24BD494A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0CB17520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509AC020" w14:textId="77777777" w:rsidTr="00EC7E59">
        <w:trPr>
          <w:trHeight w:val="244"/>
        </w:trPr>
        <w:tc>
          <w:tcPr>
            <w:tcW w:w="5205" w:type="dxa"/>
          </w:tcPr>
          <w:p w14:paraId="56DF18A8" w14:textId="686A58F2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162A62">
              <w:rPr>
                <w:sz w:val="22"/>
                <w:szCs w:val="22"/>
              </w:rPr>
              <w:t>bility to work effectively with a diverse group of colleagues and students</w:t>
            </w:r>
            <w:r w:rsidR="00D144D1">
              <w:rPr>
                <w:sz w:val="22"/>
                <w:szCs w:val="22"/>
              </w:rPr>
              <w:t xml:space="preserve"> in a multilingual setting</w:t>
            </w:r>
          </w:p>
        </w:tc>
        <w:tc>
          <w:tcPr>
            <w:tcW w:w="1202" w:type="dxa"/>
          </w:tcPr>
          <w:p w14:paraId="47C1CA69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07EEEC4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Application Form/Interview</w:t>
            </w:r>
          </w:p>
        </w:tc>
      </w:tr>
      <w:tr w:rsidR="003C0110" w:rsidRPr="00162A62" w14:paraId="1904C36A" w14:textId="77777777" w:rsidTr="00EC7E59">
        <w:trPr>
          <w:trHeight w:val="244"/>
        </w:trPr>
        <w:tc>
          <w:tcPr>
            <w:tcW w:w="5205" w:type="dxa"/>
          </w:tcPr>
          <w:p w14:paraId="693EC95B" w14:textId="572742B4" w:rsidR="003C0110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741045">
              <w:rPr>
                <w:sz w:val="22"/>
                <w:szCs w:val="22"/>
              </w:rPr>
              <w:t xml:space="preserve">bility to contribute to the strategic development of teaching in the </w:t>
            </w:r>
            <w:r>
              <w:rPr>
                <w:sz w:val="22"/>
                <w:szCs w:val="22"/>
              </w:rPr>
              <w:t xml:space="preserve">broad </w:t>
            </w:r>
            <w:r w:rsidRPr="00741045">
              <w:rPr>
                <w:sz w:val="22"/>
                <w:szCs w:val="22"/>
              </w:rPr>
              <w:t xml:space="preserve">area of </w:t>
            </w:r>
            <w:r w:rsidR="00990B06">
              <w:rPr>
                <w:sz w:val="22"/>
                <w:szCs w:val="22"/>
              </w:rPr>
              <w:t>Marketing/ Communications</w:t>
            </w:r>
          </w:p>
        </w:tc>
        <w:tc>
          <w:tcPr>
            <w:tcW w:w="1202" w:type="dxa"/>
          </w:tcPr>
          <w:p w14:paraId="28BFA0C5" w14:textId="7ACB14A8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5A8770F1" w14:textId="5BE45F79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</w:tbl>
    <w:p w14:paraId="641B6D6E" w14:textId="38476BA1" w:rsidR="00C54DA8" w:rsidRPr="00476DC0" w:rsidRDefault="00C54DA8" w:rsidP="00C54DA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</w:t>
      </w:r>
      <w:r w:rsidR="0082537D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82537D">
        <w:rPr>
          <w:rFonts w:ascii="Calibri" w:hAnsi="Calibri"/>
        </w:rPr>
        <w:t>.,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1C3BE7F" w14:textId="2EA61BFE" w:rsidR="00C54DA8" w:rsidRPr="0082537D" w:rsidRDefault="00C54DA8" w:rsidP="0082537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C54DA8" w:rsidRPr="0082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9C"/>
    <w:rsid w:val="00020A88"/>
    <w:rsid w:val="0008010E"/>
    <w:rsid w:val="000D697E"/>
    <w:rsid w:val="001569E6"/>
    <w:rsid w:val="00162A62"/>
    <w:rsid w:val="002C3956"/>
    <w:rsid w:val="002E089C"/>
    <w:rsid w:val="00357BEC"/>
    <w:rsid w:val="00367C9F"/>
    <w:rsid w:val="003728EF"/>
    <w:rsid w:val="003C0110"/>
    <w:rsid w:val="003F4FF7"/>
    <w:rsid w:val="004253A1"/>
    <w:rsid w:val="00496A9F"/>
    <w:rsid w:val="004E3722"/>
    <w:rsid w:val="00523C50"/>
    <w:rsid w:val="005530EC"/>
    <w:rsid w:val="005A7A03"/>
    <w:rsid w:val="006679EF"/>
    <w:rsid w:val="00677724"/>
    <w:rsid w:val="006B27B7"/>
    <w:rsid w:val="006F4B08"/>
    <w:rsid w:val="007E5902"/>
    <w:rsid w:val="0082537D"/>
    <w:rsid w:val="00903627"/>
    <w:rsid w:val="00932DFD"/>
    <w:rsid w:val="0097606B"/>
    <w:rsid w:val="00990B06"/>
    <w:rsid w:val="00A52C37"/>
    <w:rsid w:val="00B518C3"/>
    <w:rsid w:val="00BE32C7"/>
    <w:rsid w:val="00C54DA8"/>
    <w:rsid w:val="00CB67EE"/>
    <w:rsid w:val="00D144D1"/>
    <w:rsid w:val="00D17186"/>
    <w:rsid w:val="00D63C1D"/>
    <w:rsid w:val="00E06926"/>
    <w:rsid w:val="00F02D38"/>
    <w:rsid w:val="00F47018"/>
    <w:rsid w:val="00F5627D"/>
    <w:rsid w:val="00FB42D8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4EB889"/>
  <w15:docId w15:val="{4178D20B-3402-43DB-8473-7EBB381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BB07A-68DD-4D2E-973D-C12A3893A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599C9-8EFB-42B0-997C-95EAA004B8FB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954B3350-913E-467D-BE06-841F7DF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Clarkson, Sonya</dc:creator>
  <cp:lastModifiedBy>Constantin Blome</cp:lastModifiedBy>
  <cp:revision>2</cp:revision>
  <dcterms:created xsi:type="dcterms:W3CDTF">2024-12-02T21:31:00Z</dcterms:created>
  <dcterms:modified xsi:type="dcterms:W3CDTF">2024-12-02T21:31:00Z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0x01010066AE6D1B29F6434082870145FB103AAF</vt:lpwstr>
  </property>
</Properties>
</file>